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377" w:rsidRPr="003013F2" w:rsidRDefault="00FB36ED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</w:pPr>
      <w:bookmarkStart w:id="0" w:name="_GoBack"/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31230" cy="829437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р общ литер рр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1230" cy="829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A5377" w:rsidRPr="003013F2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</w:p>
    <w:p w:rsidR="00DE07CB" w:rsidRDefault="00DE07CB" w:rsidP="009867F7">
      <w:pPr>
        <w:pStyle w:val="a9"/>
        <w:spacing w:after="0"/>
        <w:rPr>
          <w:sz w:val="28"/>
          <w:szCs w:val="28"/>
        </w:rPr>
      </w:pPr>
    </w:p>
    <w:p w:rsidR="00DE07CB" w:rsidRDefault="00DE07CB" w:rsidP="009867F7">
      <w:pPr>
        <w:pStyle w:val="a9"/>
        <w:spacing w:after="0"/>
        <w:rPr>
          <w:sz w:val="28"/>
          <w:szCs w:val="28"/>
        </w:rPr>
      </w:pPr>
    </w:p>
    <w:p w:rsidR="009867F7" w:rsidRPr="003013F2" w:rsidRDefault="00483934" w:rsidP="009867F7">
      <w:pPr>
        <w:pStyle w:val="a9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r w:rsidRPr="003013F2">
        <w:rPr>
          <w:sz w:val="28"/>
          <w:szCs w:val="28"/>
        </w:rPr>
        <w:lastRenderedPageBreak/>
        <w:t xml:space="preserve">Рабочая программа предмета </w:t>
      </w:r>
      <w:r w:rsidRPr="003013F2">
        <w:rPr>
          <w:b/>
          <w:bCs/>
          <w:sz w:val="28"/>
          <w:szCs w:val="28"/>
        </w:rPr>
        <w:t xml:space="preserve">«Родная (русская) литература» </w:t>
      </w:r>
      <w:r w:rsidRPr="003013F2">
        <w:rPr>
          <w:sz w:val="28"/>
          <w:szCs w:val="28"/>
        </w:rPr>
        <w:t>разработана на основе нормативных документов:</w:t>
      </w:r>
      <w:r w:rsidR="009867F7" w:rsidRPr="003013F2">
        <w:rPr>
          <w:rFonts w:eastAsia="Times New Roman"/>
          <w:color w:val="000000"/>
          <w:sz w:val="28"/>
          <w:szCs w:val="28"/>
          <w:lang w:eastAsia="ru-RU"/>
        </w:rPr>
        <w:t xml:space="preserve">      </w:t>
      </w:r>
    </w:p>
    <w:p w:rsidR="009867F7" w:rsidRPr="003013F2" w:rsidRDefault="009867F7" w:rsidP="009867F7">
      <w:pPr>
        <w:pStyle w:val="a9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r w:rsidRPr="003013F2">
        <w:rPr>
          <w:rFonts w:eastAsia="Times New Roman"/>
          <w:color w:val="000000"/>
          <w:sz w:val="28"/>
          <w:szCs w:val="28"/>
          <w:lang w:eastAsia="ru-RU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3013F2">
        <w:rPr>
          <w:rFonts w:eastAsia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3013F2">
        <w:rPr>
          <w:rFonts w:eastAsia="Times New Roman"/>
          <w:color w:val="000000"/>
          <w:sz w:val="28"/>
          <w:szCs w:val="28"/>
          <w:lang w:eastAsia="ru-RU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9867F7" w:rsidRPr="003013F2" w:rsidRDefault="009867F7" w:rsidP="009867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Основная образовательная программа основного общего образования</w:t>
      </w:r>
    </w:p>
    <w:p w:rsidR="009867F7" w:rsidRPr="003013F2" w:rsidRDefault="009867F7" w:rsidP="009867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МБОУ «Школа № 132»</w:t>
      </w:r>
    </w:p>
    <w:p w:rsidR="009867F7" w:rsidRPr="003013F2" w:rsidRDefault="009867F7" w:rsidP="009867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013F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3. Учебно – методический комплекс:</w:t>
      </w:r>
    </w:p>
    <w:p w:rsidR="009867F7" w:rsidRPr="003013F2" w:rsidRDefault="009867F7" w:rsidP="009867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-</w:t>
      </w:r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«Родная (русская) литература»: метод</w:t>
      </w:r>
      <w:proofErr w:type="gram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proofErr w:type="gram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р</w:t>
      </w:r>
      <w:proofErr w:type="gram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екомендации/сост.: </w:t>
      </w:r>
      <w:proofErr w:type="spell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Скиргайло</w:t>
      </w:r>
      <w:proofErr w:type="spell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Т.О., </w:t>
      </w:r>
      <w:proofErr w:type="spell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Ахбарова</w:t>
      </w:r>
      <w:proofErr w:type="spell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Г.Х. - Казань: ИРО РТ, 2018. - 132 с.</w:t>
      </w:r>
    </w:p>
    <w:p w:rsidR="00483934" w:rsidRPr="003013F2" w:rsidRDefault="009867F7" w:rsidP="009867F7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  <w:r w:rsidR="00483934" w:rsidRPr="003013F2">
        <w:rPr>
          <w:rFonts w:ascii="Times New Roman" w:hAnsi="Times New Roman" w:cs="Times New Roman"/>
          <w:sz w:val="28"/>
          <w:szCs w:val="28"/>
        </w:rPr>
        <w:t>Рабочая программа по курсу «Родная (русская) литература» направлена на решение важнейшей задачи современного образования — воспитание гражданина, патриота своего Отечества.</w:t>
      </w:r>
    </w:p>
    <w:p w:rsidR="00483934" w:rsidRPr="003013F2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>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</w:t>
      </w:r>
    </w:p>
    <w:p w:rsidR="00483934" w:rsidRPr="003013F2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эстетического чувства учащегося.</w:t>
      </w:r>
    </w:p>
    <w:p w:rsidR="00483934" w:rsidRPr="003013F2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>В родной (русской) литературе отражается общественная жизнь и культура России, национальные ценности и традиции, формирующие проблематику и образный мир русской литературы, ее гуманизм, гражданский и патриотический пафос.</w:t>
      </w:r>
    </w:p>
    <w:p w:rsidR="00483934" w:rsidRPr="003013F2" w:rsidRDefault="00483934" w:rsidP="00483934">
      <w:pPr>
        <w:pStyle w:val="Default"/>
        <w:ind w:firstLine="567"/>
        <w:jc w:val="both"/>
        <w:rPr>
          <w:b/>
          <w:bCs/>
          <w:sz w:val="28"/>
          <w:szCs w:val="28"/>
        </w:rPr>
      </w:pPr>
      <w:r w:rsidRPr="003013F2">
        <w:rPr>
          <w:rFonts w:eastAsia="Times New Roman"/>
          <w:sz w:val="28"/>
          <w:szCs w:val="28"/>
          <w:lang w:eastAsia="ru-RU"/>
        </w:rPr>
        <w:t>Данная программа реализует основные идеи ФГОС, конкретизирует его цели и задачи, отражает обязательное для усвоения содержание обучения литературы в старшей школе, п</w:t>
      </w:r>
      <w:r w:rsidRPr="003013F2">
        <w:rPr>
          <w:sz w:val="28"/>
          <w:szCs w:val="28"/>
          <w:shd w:val="clear" w:color="auto" w:fill="FFFFFF"/>
        </w:rPr>
        <w:t>остроена с учетом принципов системности, научности и доступности, а также преемственности и перспективности между различными разделами курса.</w:t>
      </w:r>
      <w:r w:rsidRPr="003013F2">
        <w:rPr>
          <w:b/>
          <w:bCs/>
          <w:sz w:val="28"/>
          <w:szCs w:val="28"/>
        </w:rPr>
        <w:t xml:space="preserve"> </w:t>
      </w:r>
    </w:p>
    <w:p w:rsidR="00483934" w:rsidRPr="003013F2" w:rsidRDefault="00483934" w:rsidP="00483934">
      <w:pPr>
        <w:pStyle w:val="Default"/>
        <w:ind w:firstLine="567"/>
        <w:jc w:val="both"/>
        <w:rPr>
          <w:b/>
          <w:sz w:val="28"/>
          <w:szCs w:val="28"/>
        </w:rPr>
      </w:pPr>
      <w:r w:rsidRPr="003013F2">
        <w:rPr>
          <w:b/>
          <w:bCs/>
          <w:sz w:val="28"/>
          <w:szCs w:val="28"/>
        </w:rPr>
        <w:t xml:space="preserve">Целями </w:t>
      </w:r>
      <w:r w:rsidRPr="003013F2">
        <w:rPr>
          <w:b/>
          <w:sz w:val="28"/>
          <w:szCs w:val="28"/>
        </w:rPr>
        <w:t xml:space="preserve">изучения родной (русской) литературы на базовом уровне в средней (полной) школе являются: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расширение знаний о единстве и многообразии языкового и культурного пространства России и мира; приобщение через изучение родной литературы к ценностям национальной и мировой культуры; понимание роли русской литературы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</w:t>
      </w:r>
      <w:r w:rsidRPr="003013F2">
        <w:rPr>
          <w:sz w:val="28"/>
          <w:szCs w:val="28"/>
        </w:rPr>
        <w:lastRenderedPageBreak/>
        <w:t xml:space="preserve">выявление специфики использования языковых средств в текстах разной функционально-стилевой и жанровой принадлежности;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формирование активных навыков нормативного употребления языковых единиц в разных сферах общения;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совершенствование навыков чтения, </w:t>
      </w:r>
      <w:proofErr w:type="spellStart"/>
      <w:r w:rsidRPr="003013F2">
        <w:rPr>
          <w:sz w:val="28"/>
          <w:szCs w:val="28"/>
        </w:rPr>
        <w:t>аудирования</w:t>
      </w:r>
      <w:proofErr w:type="spellEnd"/>
      <w:r w:rsidRPr="003013F2">
        <w:rPr>
          <w:sz w:val="28"/>
          <w:szCs w:val="28"/>
        </w:rPr>
        <w:t xml:space="preserve">, говорения и письма; </w:t>
      </w:r>
    </w:p>
    <w:p w:rsidR="00483934" w:rsidRPr="003013F2" w:rsidRDefault="00483934" w:rsidP="00483934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 xml:space="preserve">• приобретение опыта анализа текста с точки зрения явной и скрытой, основной и второстепенной информации; овладение разными способами информационной переработки текста; </w:t>
      </w:r>
    </w:p>
    <w:p w:rsidR="00483934" w:rsidRPr="003013F2" w:rsidRDefault="00483934" w:rsidP="0048393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013F2">
        <w:rPr>
          <w:color w:val="auto"/>
          <w:sz w:val="28"/>
          <w:szCs w:val="28"/>
        </w:rPr>
        <w:t xml:space="preserve">• расширение круга используемых языковых и речевых средств; формирование умений активного владения синонимическими средствами языка (лексическими, грамматическими) для точного и свободного выражения мыслей, знаний, представлений и чувств в соответствии с содержанием, условиями и сферой речевого общения; </w:t>
      </w:r>
    </w:p>
    <w:p w:rsidR="00483934" w:rsidRPr="003013F2" w:rsidRDefault="00483934" w:rsidP="0048393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013F2">
        <w:rPr>
          <w:color w:val="auto"/>
          <w:sz w:val="28"/>
          <w:szCs w:val="28"/>
        </w:rPr>
        <w:t>• развитие языкового вкуса, потребности в совершенствовании коммуникативных умений в области родного языка для осуществления межличностного и межкультурного общения.</w:t>
      </w:r>
    </w:p>
    <w:p w:rsidR="00483934" w:rsidRPr="003013F2" w:rsidRDefault="00483934" w:rsidP="0048393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013F2">
        <w:rPr>
          <w:color w:val="auto"/>
          <w:sz w:val="28"/>
          <w:szCs w:val="28"/>
        </w:rPr>
        <w:t xml:space="preserve">Вся работа делается на основе чтения и разнообразного анализа текстов произведений русских писателей. </w:t>
      </w:r>
    </w:p>
    <w:p w:rsidR="00483934" w:rsidRPr="003013F2" w:rsidRDefault="00483934" w:rsidP="00483934">
      <w:pPr>
        <w:pStyle w:val="a6"/>
        <w:widowControl w:val="0"/>
        <w:tabs>
          <w:tab w:val="left" w:pos="993"/>
        </w:tabs>
        <w:suppressAutoHyphens/>
        <w:spacing w:after="0" w:line="240" w:lineRule="atLeast"/>
        <w:ind w:left="0" w:firstLine="709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Согласно учебному плану МБОУ СОШ №132 г. Казани  в 10 классе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отводится на изучение 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родной (русской)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литературы 1 ч. в неделю, что составляет 35 часов за учебный год, 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в 11 классе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отводится на изучение 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родной (русской)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>литературы 1 ч. в неделю, что составляет 34 часа за учебный год. Общий объем составляет 69 часов.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 Из них: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                                                                                                                                         </w:t>
      </w:r>
    </w:p>
    <w:p w:rsidR="00483934" w:rsidRPr="003013F2" w:rsidRDefault="00483934" w:rsidP="00483934">
      <w:pPr>
        <w:pStyle w:val="a6"/>
        <w:widowControl w:val="0"/>
        <w:tabs>
          <w:tab w:val="left" w:pos="993"/>
        </w:tabs>
        <w:suppressAutoHyphens/>
        <w:spacing w:after="0" w:line="240" w:lineRule="atLeast"/>
        <w:ind w:left="0" w:firstLine="709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         в </w:t>
      </w:r>
      <w:r w:rsidRPr="003013F2">
        <w:rPr>
          <w:rFonts w:ascii="Times New Roman" w:eastAsia="SimSun" w:hAnsi="Times New Roman"/>
          <w:b/>
          <w:color w:val="auto"/>
          <w:kern w:val="2"/>
          <w:sz w:val="28"/>
          <w:szCs w:val="28"/>
          <w:u w:val="single"/>
          <w:lang w:eastAsia="hi-IN" w:bidi="hi-IN"/>
        </w:rPr>
        <w:t>10 классе</w:t>
      </w:r>
      <w:r w:rsidRPr="003013F2">
        <w:rPr>
          <w:rFonts w:ascii="Times New Roman" w:eastAsia="SimSun" w:hAnsi="Times New Roman"/>
          <w:b/>
          <w:color w:val="auto"/>
          <w:kern w:val="2"/>
          <w:sz w:val="28"/>
          <w:szCs w:val="28"/>
          <w:lang w:eastAsia="hi-IN" w:bidi="hi-IN"/>
        </w:rPr>
        <w:t>: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5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на формирование коммуникативной компетенции (развитие речи) - 1 час; 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6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>диагностических контрольных работ - 2 часа;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6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>на внеклассное чтение – 2 часа;</w:t>
      </w:r>
    </w:p>
    <w:p w:rsidR="00483934" w:rsidRPr="003013F2" w:rsidRDefault="00483934" w:rsidP="00483934">
      <w:pPr>
        <w:pStyle w:val="a6"/>
        <w:widowControl w:val="0"/>
        <w:suppressAutoHyphens/>
        <w:spacing w:after="0" w:line="240" w:lineRule="atLeast"/>
        <w:ind w:firstLine="567"/>
        <w:jc w:val="both"/>
        <w:rPr>
          <w:rFonts w:ascii="Times New Roman" w:eastAsia="SimSun" w:hAnsi="Times New Roman"/>
          <w:b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в </w:t>
      </w:r>
      <w:r w:rsidRPr="003013F2">
        <w:rPr>
          <w:rFonts w:ascii="Times New Roman" w:eastAsia="FreeSetC" w:hAnsi="Times New Roman"/>
          <w:b/>
          <w:bCs/>
          <w:iCs/>
          <w:color w:val="auto"/>
          <w:sz w:val="28"/>
          <w:szCs w:val="28"/>
          <w:u w:val="single"/>
        </w:rPr>
        <w:t>11 классе</w:t>
      </w:r>
      <w:r w:rsidRPr="003013F2">
        <w:rPr>
          <w:rFonts w:ascii="Times New Roman" w:eastAsia="FreeSetC" w:hAnsi="Times New Roman"/>
          <w:b/>
          <w:bCs/>
          <w:iCs/>
          <w:color w:val="auto"/>
          <w:sz w:val="28"/>
          <w:szCs w:val="28"/>
        </w:rPr>
        <w:t>: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5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на формирование коммуникативной компетенции (развитие речи) - 3 часа; </w:t>
      </w:r>
    </w:p>
    <w:p w:rsidR="00483934" w:rsidRPr="003013F2" w:rsidRDefault="003013F2" w:rsidP="0048393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="00092A7B"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483934"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Планируемые результаты 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Личностные результаты изучения </w:t>
      </w:r>
      <w:r w:rsidRPr="003013F2">
        <w:rPr>
          <w:rFonts w:ascii="Times New Roman" w:eastAsia="FreeSetC" w:hAnsi="Times New Roman" w:cs="Times New Roman"/>
          <w:b/>
          <w:bCs/>
          <w:iCs/>
          <w:sz w:val="28"/>
          <w:szCs w:val="28"/>
        </w:rPr>
        <w:t>родной (русской)</w:t>
      </w: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 литературы как учебного предмета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научится:</w:t>
      </w:r>
    </w:p>
    <w:p w:rsidR="00483934" w:rsidRPr="003013F2" w:rsidRDefault="00483934" w:rsidP="00483934">
      <w:pPr>
        <w:pStyle w:val="a6"/>
        <w:widowControl w:val="0"/>
        <w:numPr>
          <w:ilvl w:val="1"/>
          <w:numId w:val="7"/>
        </w:numPr>
        <w:spacing w:after="0" w:line="240" w:lineRule="atLeast"/>
        <w:ind w:hanging="589"/>
        <w:jc w:val="both"/>
        <w:rPr>
          <w:rFonts w:ascii="Times New Roman" w:eastAsia="Times" w:hAnsi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/>
          <w:color w:val="000000"/>
          <w:sz w:val="28"/>
          <w:szCs w:val="28"/>
          <w:lang w:eastAsia="ru-RU"/>
        </w:rPr>
        <w:t xml:space="preserve">проявлять готовность к самообразованию. 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483934" w:rsidRPr="003013F2" w:rsidRDefault="00483934" w:rsidP="00483934">
      <w:pPr>
        <w:pStyle w:val="a6"/>
        <w:widowControl w:val="0"/>
        <w:numPr>
          <w:ilvl w:val="1"/>
          <w:numId w:val="7"/>
        </w:numPr>
        <w:spacing w:after="0" w:line="240" w:lineRule="atLeast"/>
        <w:ind w:left="0" w:firstLine="851"/>
        <w:jc w:val="both"/>
        <w:rPr>
          <w:rFonts w:ascii="Times New Roman" w:eastAsia="Times" w:hAnsi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/>
          <w:color w:val="000000"/>
          <w:sz w:val="28"/>
          <w:szCs w:val="28"/>
          <w:lang w:eastAsia="ru-RU"/>
        </w:rPr>
        <w:t>развить эстетическое сознание через освоение художественного наследия народов России и мира через творческую деятельность эстетического характера.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>Метапредметные</w:t>
      </w:r>
      <w:proofErr w:type="spellEnd"/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 результаты изучения </w:t>
      </w:r>
      <w:r w:rsidRPr="003013F2">
        <w:rPr>
          <w:rFonts w:ascii="Times New Roman" w:eastAsia="FreeSetC" w:hAnsi="Times New Roman" w:cs="Times New Roman"/>
          <w:b/>
          <w:bCs/>
          <w:iCs/>
          <w:sz w:val="28"/>
          <w:szCs w:val="28"/>
        </w:rPr>
        <w:t>родной (русской)</w:t>
      </w:r>
      <w:r w:rsidRPr="003013F2">
        <w:rPr>
          <w:rFonts w:ascii="Times New Roman" w:eastAsia="FreeSetC" w:hAnsi="Times New Roman" w:cs="Times New Roman"/>
          <w:bCs/>
          <w:iCs/>
          <w:sz w:val="28"/>
          <w:szCs w:val="28"/>
        </w:rPr>
        <w:t xml:space="preserve"> </w:t>
      </w: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>литературы как учебного предмета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научится: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выбирать путь анализа произведения, адекватный жанрово-родовой </w:t>
      </w: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lastRenderedPageBreak/>
        <w:t>природе художественного текста;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сопоставлять «чужие» тексты интерпретирующего характера, аргументированно оценивать их;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оценивать интерпретацию художественного текста, созданную средствами других искусств;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создавать собственную интерпретацию изученного текста средствами других искусств;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понимать ценность жизни во всех её проявлениях и необходимости ответственного, бережного отношения к ней;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гуманистические, демократические и традиционные ценности многонационального российского общества;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необходимость ответственности и долга перед Родиной;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осознавать значение семьи в жизни человека и общества, принимать ценности семейной жизни, уважительно и заботливо относиться к членам своей семьи; 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основам прогнозирования;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отображать в речи содержание совершаемых действий в форме громкой социализированной и внутренней речи.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проводить аналогии между изучаемым материалом и собственным опытом; использовать знаково-символические средства, в </w:t>
      </w:r>
      <w:proofErr w:type="spellStart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т.ч</w:t>
      </w:r>
      <w:proofErr w:type="spellEnd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. схемы (включая концептуальные) для решения учебных задач.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произвольно и осознанно владеть общими приемами решения учебных задач.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Предметные результаты изучения </w:t>
      </w:r>
      <w:r w:rsidRPr="003013F2">
        <w:rPr>
          <w:rFonts w:ascii="Times New Roman" w:eastAsia="FreeSetC" w:hAnsi="Times New Roman" w:cs="Times New Roman"/>
          <w:b/>
          <w:bCs/>
          <w:iCs/>
          <w:sz w:val="28"/>
          <w:szCs w:val="28"/>
        </w:rPr>
        <w:t>родной (русской)</w:t>
      </w:r>
      <w:r w:rsidRPr="003013F2">
        <w:rPr>
          <w:rFonts w:ascii="Times New Roman" w:eastAsia="FreeSetC" w:hAnsi="Times New Roman" w:cs="Times New Roman"/>
          <w:bCs/>
          <w:iCs/>
          <w:sz w:val="28"/>
          <w:szCs w:val="28"/>
        </w:rPr>
        <w:t xml:space="preserve"> </w:t>
      </w: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>литературы как учебного предмета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научится</w:t>
      </w:r>
      <w:r w:rsidRPr="003013F2">
        <w:rPr>
          <w:rFonts w:ascii="Times New Roman" w:eastAsia="Times" w:hAnsi="Times New Roman" w:cs="Times New Roman"/>
          <w:i/>
          <w:color w:val="000000"/>
          <w:sz w:val="28"/>
          <w:szCs w:val="28"/>
          <w:lang w:eastAsia="ru-RU"/>
        </w:rPr>
        <w:t xml:space="preserve">: 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устанавливать причинно-следственные связи в изучаемом круге явлений;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понимать структуру построения рассуждения как связь простых суждений об объекте (явлении);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обобщать (самостоятельно выделять ряд или класс объектов);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осуществлять выбор наиболее эффективных способов решения учебных задач в зависимости от конкретных условий;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осуществлять синтез как составление целого из частей, самостоятельно </w:t>
      </w: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lastRenderedPageBreak/>
        <w:t>достраивая и восполняя недостающие компоненты;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в совместной деятельности четко формулировать цели группы и позволить </w:t>
      </w:r>
      <w:proofErr w:type="spellStart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еѐ</w:t>
      </w:r>
      <w:proofErr w:type="spellEnd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 участникам проявлять собственную энергию для достижения этих целей;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прилагать волевые усилия и преодолевать трудности и препятствия на пути достижения целей;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устраивать эффективные групповые обсуждения и обеспечить обмен знаниями между членами группы для принятия эффективных совместных решений;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осознанно и произвольно строить сообщения в устной и письменной форме;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строить логическое рассуждение, включающее установление причинно-следственных связей;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владеть основными способами обработки информации и презентации.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актуальность произведений для читателей разных поколений и вступать в диалог с другими читателями;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создавать собственный текст аналитического и интерпретирующего характера;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сопоставлять произведение словесного искусства и его воплощение в других искусствах;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выбирать путь анализа произведения, адекватный жанрово-родовой природе художественного текста;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вести самостоятельную проектно-исследовательскую деятельность и оформлять  результаты в разных форматах (работа исследовательского характера, реферат).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</w:p>
    <w:p w:rsidR="00483934" w:rsidRPr="003013F2" w:rsidRDefault="003013F2" w:rsidP="00483934">
      <w:pPr>
        <w:spacing w:after="0" w:line="240" w:lineRule="atLeast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val="en-US" w:eastAsia="ru-RU"/>
        </w:rPr>
        <w:lastRenderedPageBreak/>
        <w:t>II</w:t>
      </w:r>
      <w:r w:rsidR="00092A7B" w:rsidRPr="003013F2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.</w:t>
      </w:r>
      <w:r w:rsidR="00483934" w:rsidRPr="003013F2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Содержание </w:t>
      </w:r>
      <w:r w:rsidR="00092A7B" w:rsidRPr="003013F2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программы</w:t>
      </w:r>
    </w:p>
    <w:p w:rsidR="00483934" w:rsidRPr="003013F2" w:rsidRDefault="00483934" w:rsidP="00483934">
      <w:pPr>
        <w:spacing w:after="0" w:line="240" w:lineRule="atLeast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10 класс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Русская литература 1 половины 19 века (11+1+1)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Введение.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Русская литература 19 века в контексте мировой культуры.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Россия в первой половине 19 века. Россия второй половины 19 века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Расцвет русского романа, драматургии, поэзии.</w:t>
      </w:r>
    </w:p>
    <w:p w:rsidR="00483934" w:rsidRPr="003013F2" w:rsidRDefault="00483934" w:rsidP="0048393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А.С. Пушкин. (3 ч.). 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этапы творческой биографии. «А.С. Пушкин в Казани». Лирика А.С. Пушкина. Вольнолюбивые устремления А.С. Пушкина. «Вечные» темы в творчестве Пушкина. Вера в неостановимый поток жизни и преемственную смену поколений.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Стихотворения: «Погасло дневное светило...», «Свободы сеятель пустынный…», «Подражания Корану» (IX.«И путник усталый на Бога роптал…»), «Элегия» («Безумных лет угасшее веселье...»), «...Вновь я посетил...», а также три стихотворения по выбору («Из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Пиндемонти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«Деревня», «Телега жизни»).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М.Ю.Лермонтов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(3 ч.). Жизнь и творчество. Особенности поэтического мира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М.Ю.Лермонтова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Своеобразие художественного мира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М.Ю.Лермонтова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стихотворениях «Я не унижусь пред тобою..», «Нет, я не Байрон…»</w:t>
      </w:r>
      <w:proofErr w:type="gram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«Мой демон». Поэма «Демон» как романтическая поэма. Противоречивость центрального образа в произведении.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Стихотворения: «Молитва» («Я, Матерь Божия, ныне с молитвою...»), «Как часто, пестрою толпою окружен...», «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Валерик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«Сон» («В полдневный жар в долине Дагестана…»), «Выхожу один я на дорогу...», а также три стихотворения по выбору («Я не унижусь пред тобой», «Нет, я не Байрон…», «Мой демон»).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Урок внеклассного чтения по современной литературе.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Л.Петрушевская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Н.В. Гоголь. (3 ч.)  Жизнь и творчество. Особенности стиля Н.В. Гоголя, своеобразие его творческой манеры.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Повесть «Невский проспект». Соотношение мечты и действительности.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Петербурга в творчестве Н.В. Гоголя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РР Сочинение по произведениям русской литературы  </w:t>
      </w:r>
      <w:r w:rsidRPr="003013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половины</w:t>
      </w: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 века (1 ч.)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Литература второй половины 19 века </w:t>
      </w:r>
      <w:r w:rsidRPr="003013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16 ч.(14+1+1)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Социально-политическая ситуация в России во второй половине 19 века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 Островский.  Жизнь и творчество драматурга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И.А. Гончаров. Жизнь и творчество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Ф.И. Тютчев. Жизнь и творчество. Основные темы и образы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тютчевской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лирики.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Жизнь и творчество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А.А.Фета</w:t>
      </w:r>
      <w:proofErr w:type="spellEnd"/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И.С. Тургенев. Жизнь и творчество. Обзор жизни и творческого пути И.С. Тургенева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Н.Г.Чернышевский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Обзор жизни и творческого пути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 по курсу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А. К. Толстой. Жизнь и творчество. Своеобразие художественного мира Толстого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Жизненный и творческий путь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Н.А.Некрасова</w:t>
      </w:r>
      <w:proofErr w:type="spellEnd"/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Внеклассное чтение по произведениям о Великой Отечественной войне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Н.С. Лесков. Жизнь и творчество. Особенности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лесковской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повествовательной манеры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М.Е. Салтыков-Щедрин.  Жизнь и творчество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этапы жизни и творческого пути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Ф.М.Достоевского</w:t>
      </w:r>
      <w:proofErr w:type="spellEnd"/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Л.Н. Толстой.  Основные этапы жизни и творческого пути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Л.Н.Толстого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Нравственная чистота писательского взгляда на человека и мир.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А.П. Чехов.  Жизнь и творчество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Зарубежная литература (3 ч.)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Обзор зарубежной литературы XIX века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Мопассан. Мечты героев о прекрасной жизни в новелле «Ожерелье»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Поэзия А. Рембо. Тема стихийности жизни, полной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раскрепощённости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своеволия в стихотворении «Пьяный корабль».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Обобщение изученного (2 ч.) (1+1)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Контрольное тестирование. Итоговая работа по произведениям русской литературы  XIX века.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Обобщающий урок. Задания для летнего чтения.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83934" w:rsidRPr="003013F2" w:rsidRDefault="00483934" w:rsidP="00483934">
      <w:pPr>
        <w:shd w:val="clear" w:color="auto" w:fill="FFFFFF"/>
        <w:tabs>
          <w:tab w:val="left" w:pos="4820"/>
        </w:tabs>
        <w:spacing w:after="0" w:line="240" w:lineRule="atLeast"/>
        <w:ind w:left="4248" w:hanging="424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11 класс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 (1 час) 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 начала XX века (1 час)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литература на рубеже веков.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 самобытность русской литературы XX века. Реалистические традиции и модернистские искания в литературе начала XX века.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Проза XX века (3 часа)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И.А. Бунин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творчество. «Окаянные дни». Стихотворения: «Вечер», «Не устану воспевать вас, звезды!..», «Последний шмель» и др. Живописность, напевность, философская и психологическая насыщенность, тонкий лиризм стихотворений Бунина. Рассказы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Рассказы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И.А.Бунина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любви.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А.И. Куприн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творчество. Воплощение нравственного идеала в повести «Олеся». Жизнь и творчество (обзор). 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Олеся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».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Внутренняя цельность и красота «природного» человека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«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Поединок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Мир армейских отношений как отражение духовного кризиса общества. «Гранатовый браслет». Нравственно-философский смысл истории о «невозможной» любви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Разнообразие творческих индивидуальностей в поэзии Серебряного века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(5 часов)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Русский символизм и его истоки. Поэзия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В.Я.Брюсова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Лирика поэтов-символистов.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К.Д.Бальмонт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А.Белый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Акмеизм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Мир образов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Николая Гумилева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Футуризм. Русские футуристы.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Серебряный век русской поэзии как своеобразный «русский ренессанс». Литературные течения поэзии русского модернизма: символизм, акмеизм, футуризм. Художественные открытия, поиски новых форм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РР  Сочинение «Мой любимый поэт Серебряного века».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Литературный процесс 20-х годов (5 часов)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20-х годов (обзор).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Роман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А.А.Фадеева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«Разгром». Особенности жанра и композиции.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 и повествователь в рассказах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И. Бабеля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«Конармия».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жанра антиутопии в романе </w:t>
      </w: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Е.И.Замятина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«Мы».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Сатира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М.М.Зощенко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 30-х годов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(11 часов) 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(9+2)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Характерные черты времени в повести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А.Платонова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«Котлован».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М.А.Булгаков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Жизнь, творчество, личность. Сатира Булгакова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Поэтический мир </w:t>
      </w: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М.Цветаевой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 Стихотворения: 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Моим стихам, написанным так рано…», «Стихи к Блоку», «Кто создан из камня, кто создан из глины…», «Тоска по Родине! Давно…», «Идешь на меня похожий…», «Куст»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темы творчества Цветаевой. Конфликт быта и бытия, времени и вечности.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Исповедальность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, внутренняя самоотдача, максимальное напряжение духовных сил как отличительная черта поэзии М. Цветаевой. Своеобразие поэтического стиля.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РР Анализ стихотворений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М.Цветаевой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«Молодость», «Тоска по Родине!».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О.Э.Мандельштам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Историзм поэтического мышления. Образы в поэзии Мандельштама. Стихотворения: </w:t>
      </w:r>
      <w:r w:rsidRPr="003013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«Заснула чернь. Зияет площадь аркой…», «На розвальнях, уложенных соломой…», «Эпиграмма», «За гремучую доблесть грядущих веков…»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 Истоки поэтического творчества. Близость к акмеизму. Историческая тема в лирике Мандельштама. Осмысление времени и противостояние «веку-волкодаву». Художественное мастерство поэта.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русской истории в творчестве </w:t>
      </w: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А.Н.Толстого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Панорама русской жизни в романе «Петр Первый».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М.А.Шолохов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Жизнь, творчество, личность.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Картины жизни донских казаков в романе «Тихий Дон». «В мире расколотом надвое». Гражданская война в изображении Шолохова.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РР Сочинение по роману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М.А.Шолохова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«Тихий Дон».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 периода Великой Отечественной войны (1 час)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Поэзия и проза Великой Отечественной войны (обзор). Отражение летописи военных лет в произведениях рус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писателей.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Полвека русской поэзии (4 часа)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 темы, проблемы, образы поэзии периода «оттепели».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Авторская песня.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«Тихая лирика» и поэзия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Н.Рубцова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Стихотворения: </w:t>
      </w:r>
      <w:r w:rsidRPr="003013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«Русский огонек», «Я буду скакать по холмам задремавшей отчизны…», «В горнице», «Душа хранит»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др. Диалог поэта с Россией. Прошлое и настоящее через призму 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вечного. Образ скитальца и родного очага. Одухотворенная красота природы в лирике.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Задушевность и музыкальность поэтического слова Рубцова.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Поэзия  Иосифа Бродского.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Русская проза в 50-90 годы (3 часа)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Правда о войне в повести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В.Некрасова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 окопах Сталинграда».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Нравственное величие русской женщины в повести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В.Г.Распутина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«Последний срок».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«Деревенская проза»: истоки, проблемы, герои. Герои  Шукшина.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на современном этапе.</w:t>
      </w:r>
    </w:p>
    <w:p w:rsidR="00DA5377" w:rsidRPr="003013F2" w:rsidRDefault="00DA5377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805543" w:rsidRDefault="00805543" w:rsidP="00805543">
      <w:pPr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  <w:t>III</w:t>
      </w: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  <w:t>T</w:t>
      </w:r>
      <w:proofErr w:type="spellStart"/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ематическое</w:t>
      </w:r>
      <w:proofErr w:type="spellEnd"/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планирование, 10 класс</w:t>
      </w:r>
    </w:p>
    <w:p w:rsidR="00DF7365" w:rsidRPr="003013F2" w:rsidRDefault="00DF7365" w:rsidP="00805543">
      <w:pPr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513"/>
        <w:gridCol w:w="1701"/>
      </w:tblGrid>
      <w:tr w:rsidR="00805543" w:rsidRPr="003013F2" w:rsidTr="00D04E51">
        <w:trPr>
          <w:trHeight w:val="32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05543" w:rsidRPr="003013F2" w:rsidTr="00D04E51">
        <w:trPr>
          <w:trHeight w:val="322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Введение. Русская литература XIX в. в контексте мировой культуры. Основные темы и проблемы.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41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первой половине XIX века. Россия второй половины XIX века. Расцвет русского романа, драматургии, поэзии.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Основные этапы творческой биографии. «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Казани».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Лирика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Вольнолюбивые устремления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«Вечные» темы в творчестве Пушкина. Вера в неостановимый поток жизни и преемственную смену поколений.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М.Ю.Лермонтов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Особенности поэтического мира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М.Ю.Лермонтова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4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Своеобразие художественного мира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М.Ю.Лермонтова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стихотворениях «Я не унижусь пред тобою….», «Нет, я не Байрон…», «Мой демон».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6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Поэма «Демон» как романтическая поэма. Противоречивость центрального образа в произведении.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9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внеклассного</w:t>
            </w:r>
            <w:r w:rsidRPr="003013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</w:t>
            </w:r>
            <w:r w:rsidRPr="003013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современной литературе.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Н.В.Гоголь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Жизнь и творчество. Особенности стиля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Н.В.Гоголя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своеобразие его творческой манеры.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Повесть «Невский проспект». Соотношение мечты и действительности.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Петербурга в творчестве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Н.В.Гоголя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1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13 </w:t>
            </w:r>
            <w:proofErr w:type="spellStart"/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Рр</w:t>
            </w:r>
            <w:proofErr w:type="spell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Сочинение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произведениям русской литературы ½ 19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 – политическая ситуация в России во второй половине XIX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А.Н.Островский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Жизнь и творчество драматурга.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И.А.Гончаров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Ф.И.Тютчев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Основные темы и образы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тютчевской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Жизнь и творчество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А.А.Фета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И.С.Тургенев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Обзор жизни и творческого пути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И.С.Тургенева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Н.Г.Чернышевский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Обзор жизни и творческого пути.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1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 по курсу.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А.К.Толстой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Жизнь и творчество.</w:t>
            </w:r>
            <w:r w:rsidRPr="003013F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Своеобразие художественного мира Толстого.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Жизненный и творческий путь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Н.А.Некрасова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DF7365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F736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24</w:t>
            </w:r>
            <w:r w:rsidRPr="00DF736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Внеклассное чтение по произведениям о Великой Отечественной войне.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Н.С.Лесков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Особенности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лесковской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повествовательной манеры.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М.Е.Салтыков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-Щедрин. 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этапы жизни и творческого пути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Ф.М.Достоевского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Л.Н.Толстой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Основные этапы жизни и творческого пути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Л.Н.Толстого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Нравственная чистота писательского взгляда на человека и мир.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А.П.Чехов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Обзор зарубежной литературы XIX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Г.Мопассан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Мечты героев о прекрасной жизни в новелле «Ожерелье».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Поэзия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А.Рембо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Тема стихийности жизни, полной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раскрепощённости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своеволия в стихотворении «Пьяный корабль».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33 К/</w:t>
            </w:r>
            <w:proofErr w:type="gramStart"/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Контрольное тестирование. Итоговая работа по произведениям русской литературы  XIX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Обобщающий урок. Задания для летнего чтения.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Резервное время.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805543" w:rsidRPr="003013F2" w:rsidRDefault="00805543" w:rsidP="00805543">
      <w:pPr>
        <w:tabs>
          <w:tab w:val="left" w:pos="426"/>
        </w:tabs>
        <w:spacing w:after="0" w:line="240" w:lineRule="atLeast"/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805543" w:rsidRPr="003013F2" w:rsidRDefault="00805543" w:rsidP="00805543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805543" w:rsidRPr="003013F2" w:rsidRDefault="00805543" w:rsidP="00805543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планирование, 11 класс</w:t>
      </w:r>
    </w:p>
    <w:p w:rsidR="00805543" w:rsidRPr="003013F2" w:rsidRDefault="00805543" w:rsidP="00805543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809"/>
        <w:gridCol w:w="7379"/>
        <w:gridCol w:w="1701"/>
      </w:tblGrid>
      <w:tr w:rsidR="00805543" w:rsidRPr="003013F2" w:rsidTr="00D04E51">
        <w:trPr>
          <w:trHeight w:val="390"/>
        </w:trPr>
        <w:tc>
          <w:tcPr>
            <w:tcW w:w="809" w:type="dxa"/>
            <w:vMerge w:val="restart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7379" w:type="dxa"/>
            <w:vMerge w:val="restart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, содер</w:t>
            </w:r>
            <w:proofErr w:type="spellStart"/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жание</w:t>
            </w:r>
            <w:proofErr w:type="spellEnd"/>
          </w:p>
        </w:tc>
        <w:tc>
          <w:tcPr>
            <w:tcW w:w="1701" w:type="dxa"/>
            <w:vMerge w:val="restart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05543" w:rsidRPr="003013F2" w:rsidTr="00D04E51">
        <w:trPr>
          <w:trHeight w:val="405"/>
        </w:trPr>
        <w:tc>
          <w:tcPr>
            <w:tcW w:w="809" w:type="dxa"/>
            <w:vMerge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  <w:vMerge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Литература начала 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 (1 час)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Русская литература на рубеже веков.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Проза 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  (3 часа)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И.А. Бунин. Жизнь и творчество. Лирика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Рассказы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о любви.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А.И. Куприн. Жизнь и творчество. Воплощение нравственного идеала в повести «Олеся».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Разнообразие творческих индивидуальностей в поэзии Серебряного век  (5 часов)(4+1)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символизм и его истоки. Поэзия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В.Я.Брюсова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Лирика поэтов-символистов.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К.Д.Бальмонт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А.Белый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Акмеизм. Мир образов Николая Гумилева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Футуризм. Русские футуристы.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РР</w:t>
            </w: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 «Мой любимый поэт Серебряного века».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Литературный процесс 20-х годов (5 часов)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Литература 20-х годов (обзор).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Роман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А.А.Фадеева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«Разгром». Особенности жанра и композиции.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Автор и повествователь в рассказах Бабеля «Конармия».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жанра антиутопии в романе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Е.И.Замятина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«Мы».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Сатира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М.М.Зощенко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30-х годов (11 часов)(9+2)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Характерные черты времени в повести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А.Платонова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«Котлован».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М.А.Булгаков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 Жизнь, творчество, личность. Сатира Булгакова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мир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РР Анализ стихотворений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«Молодость», «Тоска по Родине!».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3F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О.Э.Мандельштам</w:t>
            </w:r>
            <w:proofErr w:type="spellEnd"/>
            <w:r w:rsidRPr="003013F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. Исто</w:t>
            </w:r>
            <w:r w:rsidRPr="003013F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softHyphen/>
            </w:r>
            <w:r w:rsidRPr="003013F2">
              <w:rPr>
                <w:rFonts w:ascii="Times New Roman" w:hAnsi="Times New Roman" w:cs="Times New Roman"/>
                <w:bCs/>
                <w:sz w:val="24"/>
                <w:szCs w:val="24"/>
              </w:rPr>
              <w:t>ризм поэтического мыш</w:t>
            </w:r>
            <w:r w:rsidRPr="003013F2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ления. О</w:t>
            </w:r>
            <w:r w:rsidRPr="003013F2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бра</w:t>
            </w:r>
            <w:r w:rsidRPr="003013F2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softHyphen/>
            </w:r>
            <w:r w:rsidRPr="003013F2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зы в поэзии Мандельштама. 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Тема русской истории в творчестве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А.Н.Толстого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Панорама русской жизни в романе «Петр Первый».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М.А.Шолохов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 Жизнь, творчество, личность.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Картины жизни донских казаков в романе «Тихий Дон».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«В мире расколотом надвое». Гражданская война в изображении Шолохова.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по роману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М.А.Шолохова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«Тихий Дон».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периода Великой Отечественной войны (1 час)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Поэзия и проза Великой Отечественной войны (обзор).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Полвека русской поэзии (4 часа)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Новые темы, проблемы, образы поэзии периода «оттепели».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Авторская песня.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«Тихая лирика» и поэзия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Н.Рубцова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Поэзия  Иосифа Бродского.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проза в 50-90 годы (4 часа)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Правда</w:t>
            </w:r>
            <w:proofErr w:type="gram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о войне в повести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В.Некрасова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«В окопах Сталинграда».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Нравственное величие русской женщины в повести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В.Г.Распутина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«Последний срок».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«Деревенская проза»: истоки, проблемы, герои. Герои  Шукшина. Литература на современном этапе.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полученных</w:t>
            </w:r>
            <w:proofErr w:type="gram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знании за учебный год.</w:t>
            </w:r>
          </w:p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05543" w:rsidRPr="003013F2" w:rsidRDefault="00805543" w:rsidP="00805543">
      <w:pPr>
        <w:rPr>
          <w:rFonts w:ascii="Times New Roman" w:hAnsi="Times New Roman" w:cs="Times New Roman"/>
          <w:sz w:val="24"/>
          <w:szCs w:val="24"/>
        </w:rPr>
      </w:pPr>
    </w:p>
    <w:p w:rsidR="00805543" w:rsidRPr="003013F2" w:rsidRDefault="00805543" w:rsidP="00805543">
      <w:pPr>
        <w:rPr>
          <w:rFonts w:ascii="Times New Roman" w:hAnsi="Times New Roman" w:cs="Times New Roman"/>
          <w:sz w:val="24"/>
          <w:szCs w:val="24"/>
        </w:rPr>
      </w:pPr>
    </w:p>
    <w:p w:rsidR="007A12EC" w:rsidRPr="003013F2" w:rsidRDefault="007A12EC" w:rsidP="004A4556">
      <w:pPr>
        <w:tabs>
          <w:tab w:val="left" w:pos="426"/>
        </w:tabs>
        <w:spacing w:after="0" w:line="240" w:lineRule="atLeast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sectPr w:rsidR="007A12EC" w:rsidRPr="003013F2" w:rsidSect="00E11AA7">
      <w:pgSz w:w="11906" w:h="16838"/>
      <w:pgMar w:top="851" w:right="127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eSetC">
    <w:altName w:val="Times New Roman"/>
    <w:charset w:val="CC"/>
    <w:family w:val="auto"/>
    <w:pitch w:val="default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1A87"/>
    <w:multiLevelType w:val="hybridMultilevel"/>
    <w:tmpl w:val="9962C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549B2"/>
    <w:multiLevelType w:val="hybridMultilevel"/>
    <w:tmpl w:val="63729CE2"/>
    <w:lvl w:ilvl="0" w:tplc="4274E87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C445D"/>
    <w:multiLevelType w:val="multilevel"/>
    <w:tmpl w:val="AB36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6B4E5A"/>
    <w:multiLevelType w:val="hybridMultilevel"/>
    <w:tmpl w:val="F3AEFBB0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FEF2E3D"/>
    <w:multiLevelType w:val="multilevel"/>
    <w:tmpl w:val="AB36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816DD3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68B"/>
    <w:rsid w:val="000506DD"/>
    <w:rsid w:val="000512B7"/>
    <w:rsid w:val="00092A7B"/>
    <w:rsid w:val="001045BD"/>
    <w:rsid w:val="00184E56"/>
    <w:rsid w:val="001B153D"/>
    <w:rsid w:val="001D7523"/>
    <w:rsid w:val="002A6BBC"/>
    <w:rsid w:val="003013F2"/>
    <w:rsid w:val="00442AFC"/>
    <w:rsid w:val="00483934"/>
    <w:rsid w:val="004A4556"/>
    <w:rsid w:val="004F02C2"/>
    <w:rsid w:val="0063241A"/>
    <w:rsid w:val="00727F62"/>
    <w:rsid w:val="007A12EC"/>
    <w:rsid w:val="007D049B"/>
    <w:rsid w:val="00805543"/>
    <w:rsid w:val="0081249C"/>
    <w:rsid w:val="008244F0"/>
    <w:rsid w:val="0087468B"/>
    <w:rsid w:val="009867F7"/>
    <w:rsid w:val="00A1519A"/>
    <w:rsid w:val="00A921BE"/>
    <w:rsid w:val="00B02439"/>
    <w:rsid w:val="00D4313E"/>
    <w:rsid w:val="00D90FA4"/>
    <w:rsid w:val="00DA5377"/>
    <w:rsid w:val="00DE07CB"/>
    <w:rsid w:val="00DF7365"/>
    <w:rsid w:val="00E11AA7"/>
    <w:rsid w:val="00E95319"/>
    <w:rsid w:val="00FB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483934"/>
    <w:rPr>
      <w:lang w:eastAsia="en-US"/>
    </w:rPr>
  </w:style>
  <w:style w:type="paragraph" w:styleId="a5">
    <w:name w:val="No Spacing"/>
    <w:link w:val="a4"/>
    <w:uiPriority w:val="1"/>
    <w:qFormat/>
    <w:rsid w:val="00483934"/>
    <w:pPr>
      <w:spacing w:after="0" w:line="240" w:lineRule="auto"/>
    </w:pPr>
    <w:rPr>
      <w:lang w:eastAsia="en-US"/>
    </w:rPr>
  </w:style>
  <w:style w:type="paragraph" w:styleId="a6">
    <w:name w:val="List Paragraph"/>
    <w:basedOn w:val="a"/>
    <w:uiPriority w:val="34"/>
    <w:qFormat/>
    <w:rsid w:val="00483934"/>
    <w:pPr>
      <w:spacing w:after="80" w:line="240" w:lineRule="auto"/>
      <w:ind w:left="720" w:hanging="288"/>
      <w:contextualSpacing/>
    </w:pPr>
    <w:rPr>
      <w:rFonts w:ascii="Calibri" w:eastAsia="Calibri" w:hAnsi="Calibri" w:cs="Times New Roman"/>
      <w:color w:val="1F497D"/>
      <w:lang w:eastAsia="en-US"/>
    </w:rPr>
  </w:style>
  <w:style w:type="paragraph" w:customStyle="1" w:styleId="Default">
    <w:name w:val="Default"/>
    <w:rsid w:val="004839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1">
    <w:name w:val="Сетка таблицы1"/>
    <w:basedOn w:val="a1"/>
    <w:next w:val="a3"/>
    <w:uiPriority w:val="39"/>
    <w:rsid w:val="004F02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13E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9867F7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483934"/>
    <w:rPr>
      <w:lang w:eastAsia="en-US"/>
    </w:rPr>
  </w:style>
  <w:style w:type="paragraph" w:styleId="a5">
    <w:name w:val="No Spacing"/>
    <w:link w:val="a4"/>
    <w:uiPriority w:val="1"/>
    <w:qFormat/>
    <w:rsid w:val="00483934"/>
    <w:pPr>
      <w:spacing w:after="0" w:line="240" w:lineRule="auto"/>
    </w:pPr>
    <w:rPr>
      <w:lang w:eastAsia="en-US"/>
    </w:rPr>
  </w:style>
  <w:style w:type="paragraph" w:styleId="a6">
    <w:name w:val="List Paragraph"/>
    <w:basedOn w:val="a"/>
    <w:uiPriority w:val="34"/>
    <w:qFormat/>
    <w:rsid w:val="00483934"/>
    <w:pPr>
      <w:spacing w:after="80" w:line="240" w:lineRule="auto"/>
      <w:ind w:left="720" w:hanging="288"/>
      <w:contextualSpacing/>
    </w:pPr>
    <w:rPr>
      <w:rFonts w:ascii="Calibri" w:eastAsia="Calibri" w:hAnsi="Calibri" w:cs="Times New Roman"/>
      <w:color w:val="1F497D"/>
      <w:lang w:eastAsia="en-US"/>
    </w:rPr>
  </w:style>
  <w:style w:type="paragraph" w:customStyle="1" w:styleId="Default">
    <w:name w:val="Default"/>
    <w:rsid w:val="004839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1">
    <w:name w:val="Сетка таблицы1"/>
    <w:basedOn w:val="a1"/>
    <w:next w:val="a3"/>
    <w:uiPriority w:val="39"/>
    <w:rsid w:val="004F02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13E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9867F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1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3168</Words>
  <Characters>18063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Адамова</dc:creator>
  <cp:keywords/>
  <dc:description/>
  <cp:lastModifiedBy>Булат</cp:lastModifiedBy>
  <cp:revision>36</cp:revision>
  <cp:lastPrinted>2021-03-30T14:41:00Z</cp:lastPrinted>
  <dcterms:created xsi:type="dcterms:W3CDTF">2019-08-28T16:30:00Z</dcterms:created>
  <dcterms:modified xsi:type="dcterms:W3CDTF">2021-09-16T07:44:00Z</dcterms:modified>
</cp:coreProperties>
</file>